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79359" w14:textId="4C58C8F2" w:rsidR="00123B2A" w:rsidRPr="00991AAE" w:rsidRDefault="00991AAE">
      <w:pPr>
        <w:rPr>
          <w:b/>
          <w:lang w:val="en-US"/>
        </w:rPr>
      </w:pPr>
      <w:r w:rsidRPr="00991AAE">
        <w:rPr>
          <w:b/>
          <w:lang w:val="en-US"/>
        </w:rPr>
        <w:t xml:space="preserve">Table </w:t>
      </w:r>
      <w:r w:rsidR="008221A7">
        <w:rPr>
          <w:b/>
          <w:lang w:val="en-US"/>
        </w:rPr>
        <w:t>EV</w:t>
      </w:r>
      <w:r w:rsidRPr="00991AAE">
        <w:rPr>
          <w:b/>
          <w:lang w:val="en-US"/>
        </w:rPr>
        <w:t>4. List of plasmids</w:t>
      </w:r>
    </w:p>
    <w:p w14:paraId="27198942" w14:textId="19B378C7" w:rsidR="002310F4" w:rsidRDefault="002310F4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7"/>
        <w:gridCol w:w="3207"/>
        <w:gridCol w:w="3208"/>
      </w:tblGrid>
      <w:tr w:rsidR="002310F4" w14:paraId="0ABCD5DE" w14:textId="77777777" w:rsidTr="00153EF6">
        <w:tc>
          <w:tcPr>
            <w:tcW w:w="3207" w:type="dxa"/>
            <w:vAlign w:val="bottom"/>
          </w:tcPr>
          <w:p w14:paraId="54C09534" w14:textId="1959293F" w:rsidR="002310F4" w:rsidRDefault="002310F4" w:rsidP="002310F4">
            <w:pPr>
              <w:rPr>
                <w:lang w:val="en-U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number</w:t>
            </w:r>
            <w:proofErr w:type="spellEnd"/>
          </w:p>
        </w:tc>
        <w:tc>
          <w:tcPr>
            <w:tcW w:w="3207" w:type="dxa"/>
            <w:vAlign w:val="bottom"/>
          </w:tcPr>
          <w:p w14:paraId="7B28E113" w14:textId="07AAA3A3" w:rsidR="002310F4" w:rsidRDefault="002310F4" w:rsidP="002310F4">
            <w:pPr>
              <w:rPr>
                <w:lang w:val="en-U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description</w:t>
            </w:r>
            <w:proofErr w:type="spellEnd"/>
          </w:p>
        </w:tc>
        <w:tc>
          <w:tcPr>
            <w:tcW w:w="3208" w:type="dxa"/>
            <w:vAlign w:val="bottom"/>
          </w:tcPr>
          <w:p w14:paraId="6A4F9966" w14:textId="12E0ECFA" w:rsidR="002310F4" w:rsidRDefault="002310F4" w:rsidP="002310F4">
            <w:pPr>
              <w:rPr>
                <w:lang w:val="en-U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origin</w:t>
            </w:r>
            <w:proofErr w:type="spellEnd"/>
          </w:p>
        </w:tc>
      </w:tr>
      <w:tr w:rsidR="002310F4" w14:paraId="14D41742" w14:textId="77777777" w:rsidTr="00153EF6">
        <w:tc>
          <w:tcPr>
            <w:tcW w:w="3207" w:type="dxa"/>
            <w:vAlign w:val="bottom"/>
          </w:tcPr>
          <w:p w14:paraId="09656A23" w14:textId="0C90217E" w:rsidR="002310F4" w:rsidRDefault="002310F4" w:rsidP="002310F4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pAC67</w:t>
            </w:r>
          </w:p>
        </w:tc>
        <w:tc>
          <w:tcPr>
            <w:tcW w:w="3207" w:type="dxa"/>
            <w:vAlign w:val="bottom"/>
          </w:tcPr>
          <w:p w14:paraId="12A574F1" w14:textId="38544C9A" w:rsidR="002310F4" w:rsidRDefault="002310F4" w:rsidP="002310F4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pFA6a-kanMX6</w:t>
            </w:r>
          </w:p>
        </w:tc>
        <w:tc>
          <w:tcPr>
            <w:tcW w:w="3208" w:type="dxa"/>
            <w:vAlign w:val="bottom"/>
          </w:tcPr>
          <w:p w14:paraId="70840C2D" w14:textId="17ADCAF6" w:rsidR="002310F4" w:rsidRDefault="002310F4" w:rsidP="002310F4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fldChar w:fldCharType="begin"/>
            </w:r>
            <w:r>
              <w:rPr>
                <w:rFonts w:ascii="Calibri" w:hAnsi="Calibri" w:cs="Calibri"/>
                <w:color w:val="000000"/>
              </w:rPr>
              <w:instrText xml:space="preserve"> ADDIN EN.CITE &lt;EndNote&gt;&lt;Cite&gt;&lt;Author&gt;Longtine&lt;/Author&gt;&lt;Year&gt;1998&lt;/Year&gt;&lt;RecNum&gt;2&lt;/RecNum&gt;&lt;DisplayText&gt;[1]&lt;/DisplayText&gt;&lt;record&gt;&lt;rec-number&gt;2&lt;/rec-number&gt;&lt;foreign-keys&gt;&lt;key app="EN" db-id="rf9fpfw9dfsrpsewszavzw22vaedafr59z0v" timestamp="1597042022"&gt;2&lt;/key&gt;&lt;/foreign-keys&gt;&lt;contributors&gt;&lt;authors&gt;&lt;author&gt;Longtine, Mark S.&lt;/author&gt;&lt;author&gt;McKenzie, Amos&lt;/author&gt;&lt;author&gt;Demarini, Douglas J.&lt;/author&gt;&lt;author&gt;Shah, Nirav G.&lt;/author&gt;&lt;author&gt;Wach, Achim&lt;/author&gt;&lt;author&gt;Brachat, Arndt&lt;/author&gt;&lt;author&gt;Philippsen, Peter&lt;/author&gt;&lt;author&gt;Pringle, John R.&lt;/author&gt;&lt;/authors&gt;&lt;/contributors&gt;&lt;titles&gt;&lt;title&gt;Additional modules for versatile and economical PCR-based gene deletion and modification in Saccharomyces cerevisiae&lt;/title&gt;&lt;secondary-title&gt;Yeast&lt;/secondary-title&gt;&lt;/titles&gt;&lt;pages&gt;953-961&lt;/pages&gt;&lt;volume&gt;14&lt;/volume&gt;&lt;keywords&gt;&lt;keyword&gt;Epitope tagging&lt;/keyword&gt;&lt;keyword&gt;Functional analysis&lt;/keyword&gt;&lt;keyword&gt;Gene deletion&lt;/keyword&gt;&lt;keyword&gt;Gene truncation&lt;/keyword&gt;&lt;keyword&gt;Green fluorescent protein&lt;/keyword&gt;&lt;keyword&gt;Overexpression studies&lt;/keyword&gt;&lt;keyword&gt;Polymerase chain reaction&lt;/keyword&gt;&lt;/keywords&gt;&lt;dates&gt;&lt;year&gt;1998&lt;/year&gt;&lt;/dates&gt;&lt;accession-num&gt;9717241&lt;/accession-num&gt;&lt;urls&gt;&lt;/urls&gt;&lt;electronic-resource-num&gt;10.1002/(SICI)1097-0061(199807)14:10&amp;lt;953::AID-YEA293&amp;gt;3.0.CO;2-U&lt;/electronic-resource-num&gt;&lt;/record&gt;&lt;/Cite&gt;&lt;/EndNote&gt;</w:instrText>
            </w:r>
            <w:r>
              <w:rPr>
                <w:rFonts w:ascii="Calibri" w:hAnsi="Calibri" w:cs="Calibri"/>
                <w:color w:val="000000"/>
              </w:rPr>
              <w:fldChar w:fldCharType="separate"/>
            </w:r>
            <w:r>
              <w:rPr>
                <w:rFonts w:ascii="Calibri" w:hAnsi="Calibri" w:cs="Calibri"/>
                <w:noProof/>
                <w:color w:val="000000"/>
              </w:rPr>
              <w:t>[1]</w:t>
            </w:r>
            <w:r>
              <w:rPr>
                <w:rFonts w:ascii="Calibri" w:hAnsi="Calibri" w:cs="Calibri"/>
                <w:color w:val="000000"/>
              </w:rPr>
              <w:fldChar w:fldCharType="end"/>
            </w:r>
          </w:p>
        </w:tc>
      </w:tr>
      <w:tr w:rsidR="002310F4" w:rsidRPr="008221A7" w14:paraId="27F402C8" w14:textId="77777777" w:rsidTr="00153EF6">
        <w:tc>
          <w:tcPr>
            <w:tcW w:w="3207" w:type="dxa"/>
            <w:vAlign w:val="bottom"/>
          </w:tcPr>
          <w:p w14:paraId="278CEAA9" w14:textId="10619CD1" w:rsidR="002310F4" w:rsidRDefault="002310F4" w:rsidP="002310F4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pAC146</w:t>
            </w:r>
          </w:p>
        </w:tc>
        <w:tc>
          <w:tcPr>
            <w:tcW w:w="3207" w:type="dxa"/>
            <w:vAlign w:val="bottom"/>
          </w:tcPr>
          <w:p w14:paraId="64132B43" w14:textId="150B861E" w:rsidR="002310F4" w:rsidRDefault="002310F4" w:rsidP="002310F4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pFA6a-3myeGFPdcufc:natNT1</w:t>
            </w:r>
          </w:p>
        </w:tc>
        <w:tc>
          <w:tcPr>
            <w:tcW w:w="3208" w:type="dxa"/>
            <w:vAlign w:val="bottom"/>
          </w:tcPr>
          <w:p w14:paraId="4E6F8953" w14:textId="02F64EE9" w:rsidR="002310F4" w:rsidRDefault="00991AAE" w:rsidP="002310F4">
            <w:pPr>
              <w:rPr>
                <w:lang w:val="en-US"/>
              </w:rPr>
            </w:pPr>
            <w:r w:rsidRPr="00991AAE">
              <w:rPr>
                <w:rFonts w:ascii="Calibri" w:hAnsi="Calibri" w:cs="Calibri"/>
                <w:color w:val="000000"/>
                <w:lang w:val="en-US"/>
              </w:rPr>
              <w:t xml:space="preserve">gift from </w:t>
            </w:r>
            <w:r w:rsidR="002310F4" w:rsidRPr="00991AAE">
              <w:rPr>
                <w:rFonts w:ascii="Calibri" w:hAnsi="Calibri" w:cs="Calibri"/>
                <w:color w:val="000000"/>
                <w:lang w:val="en-US"/>
              </w:rPr>
              <w:t>Michael Knop lab</w:t>
            </w:r>
          </w:p>
        </w:tc>
      </w:tr>
      <w:tr w:rsidR="002310F4" w14:paraId="66F39CEB" w14:textId="77777777" w:rsidTr="00153EF6">
        <w:tc>
          <w:tcPr>
            <w:tcW w:w="3207" w:type="dxa"/>
            <w:vAlign w:val="bottom"/>
          </w:tcPr>
          <w:p w14:paraId="571B6D06" w14:textId="0BC9C0B1" w:rsidR="002310F4" w:rsidRDefault="002310F4" w:rsidP="002310F4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pAC149</w:t>
            </w:r>
          </w:p>
        </w:tc>
        <w:tc>
          <w:tcPr>
            <w:tcW w:w="3207" w:type="dxa"/>
            <w:vAlign w:val="bottom"/>
          </w:tcPr>
          <w:p w14:paraId="52326C20" w14:textId="7624DC06" w:rsidR="002310F4" w:rsidRDefault="002310F4" w:rsidP="002310F4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tub2-401 in Yip5 </w:t>
            </w:r>
          </w:p>
        </w:tc>
        <w:tc>
          <w:tcPr>
            <w:tcW w:w="3208" w:type="dxa"/>
            <w:vAlign w:val="bottom"/>
          </w:tcPr>
          <w:p w14:paraId="736AE582" w14:textId="3FAF58D2" w:rsidR="002310F4" w:rsidRDefault="00991AAE" w:rsidP="002310F4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fldChar w:fldCharType="begin"/>
            </w:r>
            <w:r>
              <w:rPr>
                <w:rFonts w:ascii="Calibri" w:hAnsi="Calibri" w:cs="Calibri"/>
                <w:color w:val="000000"/>
              </w:rPr>
              <w:instrText xml:space="preserve"> ADDIN EN.CITE &lt;EndNote&gt;&lt;Cite&gt;&lt;Author&gt;Thomas&lt;/Author&gt;&lt;Year&gt;1985&lt;/Year&gt;&lt;RecNum&gt;1&lt;/RecNum&gt;&lt;DisplayText&gt;[2]&lt;/DisplayText&gt;&lt;record&gt;&lt;rec-number&gt;1&lt;/rec-number&gt;&lt;foreign-keys&gt;&lt;key app="EN" db-id="rf9fpfw9dfsrpsewszavzw22vaedafr59z0v" timestamp="1597042015"&gt;1&lt;/key&gt;&lt;/foreign-keys&gt;&lt;contributors&gt;&lt;authors&gt;&lt;author&gt;Thomas, J. H.&lt;/author&gt;&lt;author&gt;Neff, N. F.&lt;/author&gt;&lt;author&gt;Botstein, D.&lt;/author&gt;&lt;/authors&gt;&lt;/contributors&gt;&lt;titles&gt;&lt;title&gt;Isolation and characterization of mutations in the beta-tubulin gene of Saccharomyces cerevisiae&lt;/title&gt;&lt;secondary-title&gt;Genetics&lt;/secondary-title&gt;&lt;/titles&gt;&lt;pages&gt;715-734&lt;/pages&gt;&lt;volume&gt;111&lt;/volume&gt;&lt;dates&gt;&lt;year&gt;1985&lt;/year&gt;&lt;/dates&gt;&lt;urls&gt;&lt;/urls&gt;&lt;electronic-resource-num&gt;10.1128/mcb.9.12.5630&lt;/electronic-resource-num&gt;&lt;/record&gt;&lt;/Cite&gt;&lt;/EndNote&gt;</w:instrText>
            </w:r>
            <w:r>
              <w:rPr>
                <w:rFonts w:ascii="Calibri" w:hAnsi="Calibri" w:cs="Calibri"/>
                <w:color w:val="000000"/>
              </w:rPr>
              <w:fldChar w:fldCharType="separate"/>
            </w:r>
            <w:r>
              <w:rPr>
                <w:rFonts w:ascii="Calibri" w:hAnsi="Calibri" w:cs="Calibri"/>
                <w:noProof/>
                <w:color w:val="000000"/>
              </w:rPr>
              <w:t>[2]</w:t>
            </w:r>
            <w:r>
              <w:rPr>
                <w:rFonts w:ascii="Calibri" w:hAnsi="Calibri" w:cs="Calibri"/>
                <w:color w:val="000000"/>
              </w:rPr>
              <w:fldChar w:fldCharType="end"/>
            </w:r>
          </w:p>
        </w:tc>
      </w:tr>
      <w:tr w:rsidR="002310F4" w14:paraId="7056311E" w14:textId="77777777" w:rsidTr="00153EF6">
        <w:tc>
          <w:tcPr>
            <w:tcW w:w="3207" w:type="dxa"/>
            <w:vAlign w:val="bottom"/>
          </w:tcPr>
          <w:p w14:paraId="2AD7C468" w14:textId="55F1F3B5" w:rsidR="002310F4" w:rsidRDefault="002310F4" w:rsidP="002310F4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pAC173</w:t>
            </w:r>
          </w:p>
        </w:tc>
        <w:tc>
          <w:tcPr>
            <w:tcW w:w="3207" w:type="dxa"/>
            <w:vAlign w:val="bottom"/>
          </w:tcPr>
          <w:p w14:paraId="329685E0" w14:textId="7F19DC0B" w:rsidR="002310F4" w:rsidRDefault="002310F4" w:rsidP="002310F4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tub2-401(Q219H) in Yip5</w:t>
            </w:r>
          </w:p>
        </w:tc>
        <w:tc>
          <w:tcPr>
            <w:tcW w:w="3208" w:type="dxa"/>
            <w:vAlign w:val="bottom"/>
          </w:tcPr>
          <w:p w14:paraId="539AAFC6" w14:textId="5503C139" w:rsidR="002310F4" w:rsidRDefault="002310F4" w:rsidP="002310F4">
            <w:pPr>
              <w:rPr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This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study</w:t>
            </w:r>
            <w:proofErr w:type="spellEnd"/>
          </w:p>
        </w:tc>
      </w:tr>
      <w:tr w:rsidR="00C332D3" w14:paraId="120E7121" w14:textId="77777777" w:rsidTr="00153EF6">
        <w:tc>
          <w:tcPr>
            <w:tcW w:w="3207" w:type="dxa"/>
            <w:vAlign w:val="bottom"/>
          </w:tcPr>
          <w:p w14:paraId="009FB4FD" w14:textId="63F33598" w:rsidR="00C332D3" w:rsidRDefault="00C332D3" w:rsidP="002310F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pAC183</w:t>
            </w:r>
          </w:p>
        </w:tc>
        <w:tc>
          <w:tcPr>
            <w:tcW w:w="3207" w:type="dxa"/>
            <w:vAlign w:val="bottom"/>
          </w:tcPr>
          <w:p w14:paraId="09EF0BA8" w14:textId="6E4D5370" w:rsidR="00C332D3" w:rsidRPr="00C332D3" w:rsidRDefault="00C332D3" w:rsidP="002310F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tub1</w:t>
            </w:r>
            <w:r w:rsidR="00B003AE" w:rsidRPr="00B003AE">
              <w:rPr>
                <w:rFonts w:ascii="Calibri" w:hAnsi="Calibri" w:cs="Calibri"/>
                <w:color w:val="000000"/>
                <w:vertAlign w:val="superscript"/>
              </w:rPr>
              <w:t>D246Y</w:t>
            </w:r>
            <w:r>
              <w:rPr>
                <w:rFonts w:ascii="Calibri" w:hAnsi="Calibri" w:cs="Calibri"/>
                <w:color w:val="000000"/>
                <w:vertAlign w:val="superscript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in pFA6a-kanMX6</w:t>
            </w:r>
          </w:p>
        </w:tc>
        <w:tc>
          <w:tcPr>
            <w:tcW w:w="3208" w:type="dxa"/>
            <w:vAlign w:val="bottom"/>
          </w:tcPr>
          <w:p w14:paraId="329ED2EC" w14:textId="158A23F0" w:rsidR="00C332D3" w:rsidRDefault="00C332D3" w:rsidP="002310F4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This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study</w:t>
            </w:r>
            <w:proofErr w:type="spellEnd"/>
          </w:p>
        </w:tc>
      </w:tr>
    </w:tbl>
    <w:p w14:paraId="757FBEFB" w14:textId="77777777" w:rsidR="002310F4" w:rsidRDefault="002310F4">
      <w:pPr>
        <w:rPr>
          <w:lang w:val="en-US"/>
        </w:rPr>
      </w:pPr>
    </w:p>
    <w:p w14:paraId="4F179003" w14:textId="77777777" w:rsidR="002310F4" w:rsidRDefault="002310F4">
      <w:pPr>
        <w:rPr>
          <w:lang w:val="en-US"/>
        </w:rPr>
      </w:pPr>
    </w:p>
    <w:p w14:paraId="779A61F2" w14:textId="77777777" w:rsidR="00991AAE" w:rsidRPr="00991AAE" w:rsidRDefault="002310F4" w:rsidP="00991AAE">
      <w:pPr>
        <w:pStyle w:val="EndNoteBibliography"/>
        <w:ind w:left="720" w:hanging="720"/>
        <w:rPr>
          <w:noProof/>
        </w:rPr>
      </w:pPr>
      <w:r>
        <w:fldChar w:fldCharType="begin"/>
      </w:r>
      <w:r>
        <w:instrText xml:space="preserve"> ADDIN EN.REFLIST </w:instrText>
      </w:r>
      <w:r>
        <w:fldChar w:fldCharType="separate"/>
      </w:r>
      <w:r w:rsidR="00991AAE" w:rsidRPr="00991AAE">
        <w:rPr>
          <w:noProof/>
        </w:rPr>
        <w:t>1.</w:t>
      </w:r>
      <w:r w:rsidR="00991AAE" w:rsidRPr="00991AAE">
        <w:rPr>
          <w:noProof/>
        </w:rPr>
        <w:tab/>
        <w:t>Longtine, M.S., McKenzie, A., Demarini, D.J., Shah, N.G., Wach, A., Brachat, A., Philippsen, P., and Pringle, J.R. (1998). Additional modules for versatile and economical PCR-based gene deletion and modification in Saccharomyces cerevisiae. In Yeast, Volume 14. pp. 953-961.</w:t>
      </w:r>
    </w:p>
    <w:p w14:paraId="0D43E940" w14:textId="77777777" w:rsidR="00991AAE" w:rsidRPr="00991AAE" w:rsidRDefault="00991AAE" w:rsidP="00991AAE">
      <w:pPr>
        <w:pStyle w:val="EndNoteBibliography"/>
        <w:ind w:left="720" w:hanging="720"/>
        <w:rPr>
          <w:noProof/>
        </w:rPr>
      </w:pPr>
      <w:r w:rsidRPr="00991AAE">
        <w:rPr>
          <w:noProof/>
        </w:rPr>
        <w:t>2.</w:t>
      </w:r>
      <w:r w:rsidRPr="00991AAE">
        <w:rPr>
          <w:noProof/>
        </w:rPr>
        <w:tab/>
        <w:t>Thomas, J.H., Neff, N.F., and Botstein, D. (1985). Isolation and characterization of mutations in the beta-tubulin gene of Saccharomyces cerevisiae. In Genetics, Volume 111. pp. 715-734.</w:t>
      </w:r>
    </w:p>
    <w:p w14:paraId="152D2EEE" w14:textId="2F0076E2" w:rsidR="002310F4" w:rsidRPr="002310F4" w:rsidRDefault="002310F4">
      <w:pPr>
        <w:rPr>
          <w:lang w:val="en-US"/>
        </w:rPr>
      </w:pPr>
      <w:r>
        <w:rPr>
          <w:lang w:val="en-US"/>
        </w:rPr>
        <w:fldChar w:fldCharType="end"/>
      </w:r>
    </w:p>
    <w:sectPr w:rsidR="002310F4" w:rsidRPr="002310F4" w:rsidSect="0019382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urrent Biology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rf9fpfw9dfsrpsewszavzw22vaedafr59z0v&quot;&gt;plasmids&lt;record-ids&gt;&lt;item&gt;1&lt;/item&gt;&lt;item&gt;2&lt;/item&gt;&lt;/record-ids&gt;&lt;/item&gt;&lt;/Libraries&gt;"/>
  </w:docVars>
  <w:rsids>
    <w:rsidRoot w:val="002310F4"/>
    <w:rsid w:val="00123B2A"/>
    <w:rsid w:val="00193823"/>
    <w:rsid w:val="00224418"/>
    <w:rsid w:val="002310F4"/>
    <w:rsid w:val="002C20AE"/>
    <w:rsid w:val="005175C3"/>
    <w:rsid w:val="005B21A3"/>
    <w:rsid w:val="0075199F"/>
    <w:rsid w:val="00781FDA"/>
    <w:rsid w:val="007A1014"/>
    <w:rsid w:val="007E5FEC"/>
    <w:rsid w:val="008221A7"/>
    <w:rsid w:val="008A447A"/>
    <w:rsid w:val="00991AAE"/>
    <w:rsid w:val="009B7D74"/>
    <w:rsid w:val="009E2CBF"/>
    <w:rsid w:val="00B003AE"/>
    <w:rsid w:val="00B13F5B"/>
    <w:rsid w:val="00BA2E4C"/>
    <w:rsid w:val="00C02A3D"/>
    <w:rsid w:val="00C332D3"/>
    <w:rsid w:val="00C53996"/>
    <w:rsid w:val="00CE44FD"/>
    <w:rsid w:val="00DB3D26"/>
    <w:rsid w:val="00E4373A"/>
    <w:rsid w:val="00E6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CFD2AA0"/>
  <w15:chartTrackingRefBased/>
  <w15:docId w15:val="{3AD3302B-7D80-634F-A43F-79F2E917E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10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2310F4"/>
    <w:pPr>
      <w:jc w:val="center"/>
    </w:pPr>
    <w:rPr>
      <w:rFonts w:ascii="Calibri" w:hAnsi="Calibri" w:cs="Calibri"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310F4"/>
    <w:rPr>
      <w:rFonts w:ascii="Calibri" w:hAnsi="Calibri" w:cs="Calibri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2310F4"/>
    <w:rPr>
      <w:rFonts w:ascii="Calibri" w:hAnsi="Calibri" w:cs="Calibri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2310F4"/>
    <w:rPr>
      <w:rFonts w:ascii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Hartmut Vodermaier</cp:lastModifiedBy>
  <cp:revision>5</cp:revision>
  <dcterms:created xsi:type="dcterms:W3CDTF">2020-08-10T06:31:00Z</dcterms:created>
  <dcterms:modified xsi:type="dcterms:W3CDTF">2021-09-27T10:11:00Z</dcterms:modified>
</cp:coreProperties>
</file>